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4D20E7" w:rsidP="004423F3">
      <w:r>
        <w:t xml:space="preserve">March </w:t>
      </w:r>
      <w:r w:rsidR="00327031">
        <w:t>27</w:t>
      </w:r>
      <w:r w:rsidR="0005461E">
        <w:t>, 201</w:t>
      </w:r>
      <w:r w:rsidR="00B50E56">
        <w:t>7</w:t>
      </w:r>
    </w:p>
    <w:p w:rsidR="009058F5" w:rsidRDefault="009058F5" w:rsidP="004423F3"/>
    <w:p w:rsidR="00C70BA5" w:rsidRPr="00B25A5A" w:rsidRDefault="00504C60" w:rsidP="004423F3">
      <w:pPr>
        <w:rPr>
          <w:b/>
        </w:rPr>
      </w:pPr>
      <w:r>
        <w:rPr>
          <w:b/>
        </w:rPr>
        <w:t xml:space="preserve">Coilcraft’s </w:t>
      </w:r>
      <w:r w:rsidR="00E66AFE">
        <w:rPr>
          <w:b/>
        </w:rPr>
        <w:t xml:space="preserve">New </w:t>
      </w:r>
      <w:r>
        <w:rPr>
          <w:b/>
        </w:rPr>
        <w:t>Power Inductor Selection Tool</w:t>
      </w:r>
      <w:r w:rsidR="00DF58FF">
        <w:rPr>
          <w:b/>
        </w:rPr>
        <w:t xml:space="preserve"> </w:t>
      </w:r>
      <w:r>
        <w:rPr>
          <w:b/>
        </w:rPr>
        <w:t>Provides Significantly More Performance Data</w:t>
      </w:r>
    </w:p>
    <w:p w:rsidR="00031C4F" w:rsidRDefault="00C30C28" w:rsidP="004423F3">
      <w:r>
        <w:t>Cary, IL</w:t>
      </w:r>
      <w:r w:rsidR="009058F5">
        <w:t xml:space="preserve">, USA — </w:t>
      </w:r>
      <w:hyperlink r:id="rId5" w:history="1">
        <w:r w:rsidR="00482E7D" w:rsidRPr="00E66AFE">
          <w:rPr>
            <w:rStyle w:val="Hyperlink"/>
          </w:rPr>
          <w:t>Coilcraft</w:t>
        </w:r>
      </w:hyperlink>
      <w:r w:rsidR="00E66AFE">
        <w:t xml:space="preserve"> </w:t>
      </w:r>
      <w:r w:rsidR="00482E7D">
        <w:t xml:space="preserve">has </w:t>
      </w:r>
      <w:r w:rsidR="007175BA">
        <w:t xml:space="preserve">launched </w:t>
      </w:r>
      <w:r w:rsidR="00504C60">
        <w:t>a</w:t>
      </w:r>
      <w:r w:rsidR="0015789C">
        <w:t xml:space="preserve"> </w:t>
      </w:r>
      <w:r w:rsidR="007175BA">
        <w:t>new</w:t>
      </w:r>
      <w:r w:rsidR="00504C60">
        <w:t xml:space="preserve"> suite of</w:t>
      </w:r>
      <w:r w:rsidR="007175BA">
        <w:t xml:space="preserve"> </w:t>
      </w:r>
      <w:r w:rsidR="007175BA" w:rsidRPr="00504C60">
        <w:t xml:space="preserve">Power Inductor </w:t>
      </w:r>
      <w:r w:rsidR="00504C60" w:rsidRPr="00504C60">
        <w:t>Selection</w:t>
      </w:r>
      <w:r w:rsidR="00504C60">
        <w:t xml:space="preserve"> Tools</w:t>
      </w:r>
      <w:r w:rsidR="007175BA">
        <w:t xml:space="preserve"> that </w:t>
      </w:r>
      <w:r w:rsidR="00504C60">
        <w:t>allow</w:t>
      </w:r>
      <w:r w:rsidR="008A22C1">
        <w:t>s</w:t>
      </w:r>
      <w:r w:rsidR="00504C60">
        <w:t xml:space="preserve"> </w:t>
      </w:r>
      <w:r w:rsidR="004644A3">
        <w:t xml:space="preserve">users to </w:t>
      </w:r>
      <w:r w:rsidR="00671EF0">
        <w:t xml:space="preserve">easily </w:t>
      </w:r>
      <w:r w:rsidR="004644A3">
        <w:t>select the</w:t>
      </w:r>
      <w:r w:rsidR="00504C60">
        <w:t xml:space="preserve"> appropriate </w:t>
      </w:r>
      <w:r w:rsidR="004644A3">
        <w:t>path</w:t>
      </w:r>
      <w:r w:rsidR="00504C60">
        <w:t xml:space="preserve"> for their </w:t>
      </w:r>
      <w:r w:rsidR="00671EF0">
        <w:t xml:space="preserve">particular search </w:t>
      </w:r>
      <w:r w:rsidR="004644A3">
        <w:t>while also providing more application-specific performance data</w:t>
      </w:r>
      <w:r w:rsidR="00504C60">
        <w:t xml:space="preserve"> </w:t>
      </w:r>
      <w:r w:rsidR="004644A3">
        <w:t>than previously available on any industry site.</w:t>
      </w:r>
      <w:r w:rsidR="00CC0ACB">
        <w:t xml:space="preserve"> </w:t>
      </w:r>
    </w:p>
    <w:p w:rsidR="00504C60" w:rsidRDefault="00E235DE" w:rsidP="004423F3">
      <w:r>
        <w:t xml:space="preserve">Len Crane, Coilcraft’s Director of Technical Marketing, will be previewing the tool this week at the </w:t>
      </w:r>
      <w:hyperlink r:id="rId6" w:history="1">
        <w:r w:rsidRPr="00415F39">
          <w:rPr>
            <w:rStyle w:val="Hyperlink"/>
          </w:rPr>
          <w:t>Applied Power Electronics Conference</w:t>
        </w:r>
      </w:hyperlink>
      <w:r>
        <w:t xml:space="preserve"> (APEC 2017) in Tampa, Florida.</w:t>
      </w:r>
      <w:r w:rsidR="00415F39">
        <w:t xml:space="preserve"> Mr. Crane’s exhibitor seminar, titled “</w:t>
      </w:r>
      <w:r w:rsidR="00415F39" w:rsidRPr="00415F39">
        <w:rPr>
          <w:i/>
        </w:rPr>
        <w:t>New Power Inductor Selection Process for Best Power Converter Performance</w:t>
      </w:r>
      <w:r w:rsidR="00415F39">
        <w:t>,” will be held Wednesday (3/29) at 10:30 A.M. in Room 13.</w:t>
      </w:r>
    </w:p>
    <w:p w:rsidR="00985D32" w:rsidRDefault="00671EF0" w:rsidP="004423F3">
      <w:r>
        <w:t>Entering the new tool, users are offered four paths depending on whether they need inductors for a known converter topology, a specific IC they want to use, an existing set of inductor specifications</w:t>
      </w:r>
      <w:r w:rsidR="00A76652">
        <w:t>, or they simply want to compare inductors they have already chosen.</w:t>
      </w:r>
      <w:r w:rsidR="00985D32">
        <w:t xml:space="preserve"> Regardless of which path they take, the tool provides a complete list of off-the-shelf inductors that meet the defined specifications. The </w:t>
      </w:r>
      <w:proofErr w:type="spellStart"/>
      <w:r w:rsidR="00CC0ACB">
        <w:t>sortable</w:t>
      </w:r>
      <w:proofErr w:type="spellEnd"/>
      <w:r w:rsidR="00CC0ACB">
        <w:t xml:space="preserve"> </w:t>
      </w:r>
      <w:r w:rsidR="00985D32">
        <w:t>results page includes standard datasheet performance specifications</w:t>
      </w:r>
      <w:r w:rsidR="00527E16">
        <w:t xml:space="preserve"> (e.g., inductance, Isat, Irms, temperature rating, and dimensions), as well as </w:t>
      </w:r>
      <w:r w:rsidR="002F309A">
        <w:t xml:space="preserve">a variety of application-specific data such as DCR @ temperature, total losses and part temperature. </w:t>
      </w:r>
    </w:p>
    <w:p w:rsidR="00CC0ACB" w:rsidRDefault="00CC0ACB" w:rsidP="004423F3">
      <w:r>
        <w:t xml:space="preserve">Users can now conduct deeper </w:t>
      </w:r>
      <w:r w:rsidR="00A775FE">
        <w:t xml:space="preserve">analysis by creating on-demand charts for up to six parts under </w:t>
      </w:r>
      <w:r w:rsidR="00116272">
        <w:t>actual</w:t>
      </w:r>
      <w:r w:rsidR="00A775FE">
        <w:t xml:space="preserve"> operating conditions</w:t>
      </w:r>
      <w:r w:rsidR="00116272">
        <w:t>. These graphs include</w:t>
      </w:r>
      <w:r w:rsidR="00A775FE">
        <w:t xml:space="preserve"> </w:t>
      </w:r>
      <w:r w:rsidR="00A775FE" w:rsidRPr="00E235DE">
        <w:rPr>
          <w:b/>
          <w:i/>
        </w:rPr>
        <w:t xml:space="preserve">CCM </w:t>
      </w:r>
      <w:r w:rsidR="008A22C1">
        <w:rPr>
          <w:b/>
          <w:i/>
        </w:rPr>
        <w:t xml:space="preserve">and DCM </w:t>
      </w:r>
      <w:r w:rsidR="00A775FE" w:rsidRPr="00E235DE">
        <w:rPr>
          <w:b/>
          <w:i/>
        </w:rPr>
        <w:t>waveforms</w:t>
      </w:r>
      <w:r w:rsidR="00A775FE">
        <w:t xml:space="preserve">, </w:t>
      </w:r>
      <w:r w:rsidR="00A775FE" w:rsidRPr="00E235DE">
        <w:rPr>
          <w:b/>
          <w:i/>
        </w:rPr>
        <w:t xml:space="preserve">L vs. </w:t>
      </w:r>
      <w:proofErr w:type="spellStart"/>
      <w:r w:rsidR="00A775FE" w:rsidRPr="00E235DE">
        <w:rPr>
          <w:b/>
          <w:i/>
        </w:rPr>
        <w:t>Ipeak</w:t>
      </w:r>
      <w:proofErr w:type="spellEnd"/>
      <w:r w:rsidR="00A775FE" w:rsidRPr="00E235DE">
        <w:rPr>
          <w:b/>
          <w:i/>
        </w:rPr>
        <w:t xml:space="preserve"> Current</w:t>
      </w:r>
      <w:r w:rsidR="00A775FE">
        <w:t xml:space="preserve">, </w:t>
      </w:r>
      <w:r w:rsidR="00A775FE" w:rsidRPr="00E235DE">
        <w:rPr>
          <w:b/>
          <w:i/>
        </w:rPr>
        <w:t>Temp Rise vs. Irms Current</w:t>
      </w:r>
      <w:r w:rsidR="00A775FE">
        <w:t xml:space="preserve">, </w:t>
      </w:r>
      <w:r w:rsidR="00A775FE" w:rsidRPr="00E235DE">
        <w:rPr>
          <w:b/>
          <w:i/>
        </w:rPr>
        <w:t>Losses + Temperature Rise</w:t>
      </w:r>
      <w:r w:rsidR="00A775FE">
        <w:t xml:space="preserve">, </w:t>
      </w:r>
      <w:r w:rsidR="00A775FE" w:rsidRPr="00E235DE">
        <w:rPr>
          <w:b/>
          <w:i/>
        </w:rPr>
        <w:t>Total Losses vs. Vin</w:t>
      </w:r>
      <w:r w:rsidR="00A775FE">
        <w:t xml:space="preserve">, and </w:t>
      </w:r>
      <w:r w:rsidR="00A775FE" w:rsidRPr="00E235DE">
        <w:rPr>
          <w:b/>
          <w:i/>
        </w:rPr>
        <w:t>Total Losses vs. Frequency</w:t>
      </w:r>
      <w:r w:rsidR="00A775FE">
        <w:t xml:space="preserve">. Loss comparisons include </w:t>
      </w:r>
      <w:r w:rsidR="00E235DE">
        <w:t>C</w:t>
      </w:r>
      <w:r w:rsidR="00A775FE">
        <w:t>ore +</w:t>
      </w:r>
      <w:r w:rsidR="00E235DE">
        <w:t xml:space="preserve"> AC Winding loss and DCR loss. The tool also allows users to explore losses further with </w:t>
      </w:r>
      <w:r w:rsidR="00E235DE" w:rsidRPr="00E235DE">
        <w:rPr>
          <w:b/>
          <w:i/>
        </w:rPr>
        <w:t>Losses vs. Ripple</w:t>
      </w:r>
      <w:r w:rsidR="00E235DE">
        <w:t xml:space="preserve"> and </w:t>
      </w:r>
      <w:r w:rsidR="00E235DE" w:rsidRPr="00E235DE">
        <w:rPr>
          <w:b/>
          <w:i/>
        </w:rPr>
        <w:t>Losses vs. Frequency</w:t>
      </w:r>
      <w:r w:rsidR="00E235DE">
        <w:t xml:space="preserve"> graphs, which also </w:t>
      </w:r>
      <w:r w:rsidR="00116272">
        <w:t>highlight</w:t>
      </w:r>
      <w:r w:rsidR="00E235DE">
        <w:t xml:space="preserve"> when parts exceed their maximum temperature rating.</w:t>
      </w:r>
    </w:p>
    <w:p w:rsidR="00985D32" w:rsidRDefault="00CC0ACB" w:rsidP="004423F3">
      <w:r>
        <w:t xml:space="preserve">The user experience </w:t>
      </w:r>
      <w:r w:rsidR="00116272">
        <w:t xml:space="preserve">of the new tool has been enhanced </w:t>
      </w:r>
      <w:r>
        <w:t>with the ability to move and delete columns, adjust the ambient temperature for dynamic results and filter parts by core material, part mounting, shielding and AEC qualification.</w:t>
      </w:r>
    </w:p>
    <w:p w:rsidR="003366F9" w:rsidRDefault="003366F9" w:rsidP="004423F3">
      <w:r>
        <w:t xml:space="preserve">Users can access Coilcraft’s </w:t>
      </w:r>
      <w:r w:rsidR="006C41BF">
        <w:t>new Power Inductor Finder</w:t>
      </w:r>
      <w:r w:rsidR="0005461E">
        <w:t xml:space="preserve"> </w:t>
      </w:r>
      <w:r w:rsidR="000C3CCC">
        <w:t xml:space="preserve">at: </w:t>
      </w:r>
      <w:hyperlink r:id="rId7" w:history="1">
        <w:r w:rsidR="00852DF0" w:rsidRPr="003D356A">
          <w:rPr>
            <w:rStyle w:val="Hyperlink"/>
          </w:rPr>
          <w:t>http://www.coilcraft.com/apps/po</w:t>
        </w:r>
        <w:r w:rsidR="00852DF0" w:rsidRPr="003D356A">
          <w:rPr>
            <w:rStyle w:val="Hyperlink"/>
          </w:rPr>
          <w:t>w</w:t>
        </w:r>
        <w:r w:rsidR="00852DF0" w:rsidRPr="003D356A">
          <w:rPr>
            <w:rStyle w:val="Hyperlink"/>
          </w:rPr>
          <w:t>er_tools/</w:t>
        </w:r>
      </w:hyperlink>
    </w:p>
    <w:p w:rsidR="009058F5" w:rsidRDefault="00336D15" w:rsidP="004423F3">
      <w:pPr>
        <w:pBdr>
          <w:bottom w:val="thinThickThinMediumGap" w:sz="18" w:space="1" w:color="auto"/>
        </w:pBdr>
      </w:pPr>
      <w:r>
        <w:t xml:space="preserve">For more information, contact </w:t>
      </w:r>
      <w:r w:rsidR="003366F9">
        <w:t>Len Crane</w:t>
      </w:r>
      <w:r>
        <w:t xml:space="preserve">, </w:t>
      </w:r>
      <w:r w:rsidR="00C30C28">
        <w:t>+1-</w:t>
      </w:r>
      <w:r>
        <w:t xml:space="preserve">847-639-6400, </w:t>
      </w:r>
      <w:hyperlink r:id="rId8" w:history="1">
        <w:r w:rsidR="003366F9" w:rsidRPr="00B24E36">
          <w:rPr>
            <w:rStyle w:val="Hyperlink"/>
          </w:rPr>
          <w:t>lcrane@coilcraft.com</w:t>
        </w:r>
      </w:hyperlink>
    </w:p>
    <w:p w:rsidR="00D86CE4" w:rsidRDefault="00D86CE4" w:rsidP="004423F3">
      <w:pPr>
        <w:pBdr>
          <w:bottom w:val="thinThickThinMediumGap" w:sz="18" w:space="1" w:color="auto"/>
        </w:pBdr>
      </w:pPr>
    </w:p>
    <w:p w:rsidR="00031C4F" w:rsidRDefault="00031C4F" w:rsidP="004423F3">
      <w:pPr>
        <w:pBdr>
          <w:bottom w:val="thinThickThinMediumGap" w:sz="18" w:space="1" w:color="auto"/>
        </w:pBdr>
      </w:pPr>
    </w:p>
    <w:p w:rsidR="00031C4F" w:rsidRDefault="00031C4F" w:rsidP="004423F3">
      <w:pPr>
        <w:pBdr>
          <w:bottom w:val="thinThickThinMediumGap" w:sz="18" w:space="1" w:color="auto"/>
        </w:pBdr>
      </w:pPr>
    </w:p>
    <w:p w:rsidR="003366F9" w:rsidRPr="00336D15" w:rsidRDefault="003366F9" w:rsidP="003366F9">
      <w:pPr>
        <w:rPr>
          <w:b/>
        </w:rPr>
      </w:pPr>
      <w:r w:rsidRPr="00336D15">
        <w:rPr>
          <w:b/>
        </w:rPr>
        <w:lastRenderedPageBreak/>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3366F9" w:rsidRDefault="003366F9" w:rsidP="003366F9">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p w:rsidR="00593E85" w:rsidRPr="00626087" w:rsidRDefault="00593E85" w:rsidP="004423F3"/>
    <w:sectPr w:rsidR="00593E85" w:rsidRPr="00626087" w:rsidSect="00655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166"/>
    <w:rsid w:val="00005239"/>
    <w:rsid w:val="00007463"/>
    <w:rsid w:val="00031C4F"/>
    <w:rsid w:val="0005461E"/>
    <w:rsid w:val="00064EA2"/>
    <w:rsid w:val="000654AB"/>
    <w:rsid w:val="000743B5"/>
    <w:rsid w:val="00082355"/>
    <w:rsid w:val="000B5A22"/>
    <w:rsid w:val="000C0B3F"/>
    <w:rsid w:val="000C3968"/>
    <w:rsid w:val="000C3CCC"/>
    <w:rsid w:val="000D1ADC"/>
    <w:rsid w:val="000E0E42"/>
    <w:rsid w:val="001073CB"/>
    <w:rsid w:val="00115072"/>
    <w:rsid w:val="00116272"/>
    <w:rsid w:val="00123D12"/>
    <w:rsid w:val="0014547A"/>
    <w:rsid w:val="0015789C"/>
    <w:rsid w:val="00161115"/>
    <w:rsid w:val="001818C9"/>
    <w:rsid w:val="00193F54"/>
    <w:rsid w:val="00196E58"/>
    <w:rsid w:val="001C32FC"/>
    <w:rsid w:val="001E12A4"/>
    <w:rsid w:val="001E7855"/>
    <w:rsid w:val="001F00FB"/>
    <w:rsid w:val="001F636D"/>
    <w:rsid w:val="00200FFB"/>
    <w:rsid w:val="0020658F"/>
    <w:rsid w:val="00213AC5"/>
    <w:rsid w:val="002161ED"/>
    <w:rsid w:val="002371BD"/>
    <w:rsid w:val="0029314D"/>
    <w:rsid w:val="002C2B9C"/>
    <w:rsid w:val="002D12A7"/>
    <w:rsid w:val="002E4F59"/>
    <w:rsid w:val="002F0166"/>
    <w:rsid w:val="002F187C"/>
    <w:rsid w:val="002F2A3D"/>
    <w:rsid w:val="002F309A"/>
    <w:rsid w:val="002F4029"/>
    <w:rsid w:val="00314AF5"/>
    <w:rsid w:val="0031702A"/>
    <w:rsid w:val="00327031"/>
    <w:rsid w:val="003366F9"/>
    <w:rsid w:val="00336D15"/>
    <w:rsid w:val="00346C1C"/>
    <w:rsid w:val="00352CB5"/>
    <w:rsid w:val="00354B53"/>
    <w:rsid w:val="00354B83"/>
    <w:rsid w:val="00372F32"/>
    <w:rsid w:val="003A0B7D"/>
    <w:rsid w:val="003D0C39"/>
    <w:rsid w:val="003E6686"/>
    <w:rsid w:val="00401EAE"/>
    <w:rsid w:val="004063C6"/>
    <w:rsid w:val="00412BE2"/>
    <w:rsid w:val="00413B76"/>
    <w:rsid w:val="00415889"/>
    <w:rsid w:val="00415F39"/>
    <w:rsid w:val="00440565"/>
    <w:rsid w:val="004423F3"/>
    <w:rsid w:val="004527C1"/>
    <w:rsid w:val="004532D3"/>
    <w:rsid w:val="0045396D"/>
    <w:rsid w:val="00460322"/>
    <w:rsid w:val="004644A3"/>
    <w:rsid w:val="00473680"/>
    <w:rsid w:val="00476098"/>
    <w:rsid w:val="00477DB2"/>
    <w:rsid w:val="00482E7D"/>
    <w:rsid w:val="00483E7F"/>
    <w:rsid w:val="004A74CD"/>
    <w:rsid w:val="004B3DCE"/>
    <w:rsid w:val="004D20E7"/>
    <w:rsid w:val="004D2661"/>
    <w:rsid w:val="0050395D"/>
    <w:rsid w:val="00504573"/>
    <w:rsid w:val="00504C60"/>
    <w:rsid w:val="005138D7"/>
    <w:rsid w:val="00514451"/>
    <w:rsid w:val="00522117"/>
    <w:rsid w:val="00527E16"/>
    <w:rsid w:val="00540CE2"/>
    <w:rsid w:val="00545B49"/>
    <w:rsid w:val="00557048"/>
    <w:rsid w:val="00593E85"/>
    <w:rsid w:val="00596386"/>
    <w:rsid w:val="005A4A7B"/>
    <w:rsid w:val="005C2F6F"/>
    <w:rsid w:val="005C6305"/>
    <w:rsid w:val="006027B5"/>
    <w:rsid w:val="00610E65"/>
    <w:rsid w:val="00622160"/>
    <w:rsid w:val="00626087"/>
    <w:rsid w:val="00642D6B"/>
    <w:rsid w:val="00655478"/>
    <w:rsid w:val="006642E2"/>
    <w:rsid w:val="00671EF0"/>
    <w:rsid w:val="00697D65"/>
    <w:rsid w:val="006C41BF"/>
    <w:rsid w:val="006D4813"/>
    <w:rsid w:val="006E3EA0"/>
    <w:rsid w:val="006F39B9"/>
    <w:rsid w:val="00702206"/>
    <w:rsid w:val="007175BA"/>
    <w:rsid w:val="007217C0"/>
    <w:rsid w:val="0072631D"/>
    <w:rsid w:val="00741C08"/>
    <w:rsid w:val="0074661B"/>
    <w:rsid w:val="00763C96"/>
    <w:rsid w:val="00774C42"/>
    <w:rsid w:val="0078586A"/>
    <w:rsid w:val="007B434F"/>
    <w:rsid w:val="007C37CC"/>
    <w:rsid w:val="007D27EE"/>
    <w:rsid w:val="007D46C7"/>
    <w:rsid w:val="00821F91"/>
    <w:rsid w:val="00825BEB"/>
    <w:rsid w:val="00835264"/>
    <w:rsid w:val="00852DF0"/>
    <w:rsid w:val="008636A2"/>
    <w:rsid w:val="008819E9"/>
    <w:rsid w:val="008A22C1"/>
    <w:rsid w:val="008B41CB"/>
    <w:rsid w:val="008D1439"/>
    <w:rsid w:val="008F627F"/>
    <w:rsid w:val="009002D5"/>
    <w:rsid w:val="00904578"/>
    <w:rsid w:val="00905756"/>
    <w:rsid w:val="009058F5"/>
    <w:rsid w:val="00925B0D"/>
    <w:rsid w:val="00930032"/>
    <w:rsid w:val="00951840"/>
    <w:rsid w:val="009847CB"/>
    <w:rsid w:val="00985D32"/>
    <w:rsid w:val="0099761C"/>
    <w:rsid w:val="009A2584"/>
    <w:rsid w:val="009D117A"/>
    <w:rsid w:val="009D3DCF"/>
    <w:rsid w:val="00A22861"/>
    <w:rsid w:val="00A4006D"/>
    <w:rsid w:val="00A4778C"/>
    <w:rsid w:val="00A50BD9"/>
    <w:rsid w:val="00A52A35"/>
    <w:rsid w:val="00A54F0D"/>
    <w:rsid w:val="00A60690"/>
    <w:rsid w:val="00A65CB4"/>
    <w:rsid w:val="00A76652"/>
    <w:rsid w:val="00A775FE"/>
    <w:rsid w:val="00AA4835"/>
    <w:rsid w:val="00AB023C"/>
    <w:rsid w:val="00AB4F30"/>
    <w:rsid w:val="00AB67AA"/>
    <w:rsid w:val="00AC4727"/>
    <w:rsid w:val="00AD5D40"/>
    <w:rsid w:val="00AD655C"/>
    <w:rsid w:val="00AE467C"/>
    <w:rsid w:val="00AE5C7C"/>
    <w:rsid w:val="00B021DF"/>
    <w:rsid w:val="00B06CD1"/>
    <w:rsid w:val="00B25A5A"/>
    <w:rsid w:val="00B3567F"/>
    <w:rsid w:val="00B439AE"/>
    <w:rsid w:val="00B50E56"/>
    <w:rsid w:val="00B56C63"/>
    <w:rsid w:val="00B627B6"/>
    <w:rsid w:val="00B83F33"/>
    <w:rsid w:val="00B86B78"/>
    <w:rsid w:val="00B91B5E"/>
    <w:rsid w:val="00B96320"/>
    <w:rsid w:val="00BA7E23"/>
    <w:rsid w:val="00BC2E87"/>
    <w:rsid w:val="00BD287B"/>
    <w:rsid w:val="00BE123E"/>
    <w:rsid w:val="00C05FE1"/>
    <w:rsid w:val="00C10A9C"/>
    <w:rsid w:val="00C26A73"/>
    <w:rsid w:val="00C30C28"/>
    <w:rsid w:val="00C46C5A"/>
    <w:rsid w:val="00C70BA5"/>
    <w:rsid w:val="00C90DEB"/>
    <w:rsid w:val="00C91774"/>
    <w:rsid w:val="00C97C78"/>
    <w:rsid w:val="00CC0ACB"/>
    <w:rsid w:val="00CC183F"/>
    <w:rsid w:val="00CD74B7"/>
    <w:rsid w:val="00CE1492"/>
    <w:rsid w:val="00CF5211"/>
    <w:rsid w:val="00D0501B"/>
    <w:rsid w:val="00D10F2D"/>
    <w:rsid w:val="00D2249D"/>
    <w:rsid w:val="00D24F54"/>
    <w:rsid w:val="00D44667"/>
    <w:rsid w:val="00D57E5A"/>
    <w:rsid w:val="00D86CE4"/>
    <w:rsid w:val="00D873FF"/>
    <w:rsid w:val="00DB1757"/>
    <w:rsid w:val="00DB40EB"/>
    <w:rsid w:val="00DF58FF"/>
    <w:rsid w:val="00E06D4A"/>
    <w:rsid w:val="00E116C3"/>
    <w:rsid w:val="00E235DE"/>
    <w:rsid w:val="00E459A5"/>
    <w:rsid w:val="00E47B0C"/>
    <w:rsid w:val="00E66AFE"/>
    <w:rsid w:val="00E66F83"/>
    <w:rsid w:val="00E760F1"/>
    <w:rsid w:val="00EA7E5E"/>
    <w:rsid w:val="00EE5741"/>
    <w:rsid w:val="00EE62EB"/>
    <w:rsid w:val="00EF0A98"/>
    <w:rsid w:val="00F11862"/>
    <w:rsid w:val="00F11C50"/>
    <w:rsid w:val="00F17419"/>
    <w:rsid w:val="00F21FBF"/>
    <w:rsid w:val="00F2252C"/>
    <w:rsid w:val="00F332C9"/>
    <w:rsid w:val="00F70279"/>
    <w:rsid w:val="00F86C89"/>
    <w:rsid w:val="00FB0657"/>
    <w:rsid w:val="00FC4176"/>
    <w:rsid w:val="00FD5546"/>
    <w:rsid w:val="00FF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rane@coilcraft.com" TargetMode="External"/><Relationship Id="rId3" Type="http://schemas.openxmlformats.org/officeDocument/2006/relationships/settings" Target="settings.xml"/><Relationship Id="rId7" Type="http://schemas.openxmlformats.org/officeDocument/2006/relationships/hyperlink" Target="http://www.coilcraft.com/apps/power_too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pec-conf.org/" TargetMode="External"/><Relationship Id="rId5" Type="http://schemas.openxmlformats.org/officeDocument/2006/relationships/hyperlink" Target="http://www.coilcraf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ACEE9-AD09-446F-9BE6-0E417A4D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4</cp:revision>
  <cp:lastPrinted>2013-11-12T22:30:00Z</cp:lastPrinted>
  <dcterms:created xsi:type="dcterms:W3CDTF">2017-03-23T19:56:00Z</dcterms:created>
  <dcterms:modified xsi:type="dcterms:W3CDTF">2017-03-24T17:21:00Z</dcterms:modified>
</cp:coreProperties>
</file>